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80A" w:rsidRDefault="00C22491">
      <w:pPr>
        <w:pStyle w:val="ConsPlusNonformat"/>
        <w:ind w:left="5954"/>
        <w:rPr>
          <w:rFonts w:ascii="Times New Roman" w:hAnsi="Times New Roman"/>
          <w:sz w:val="25"/>
        </w:rPr>
      </w:pPr>
      <w:bookmarkStart w:id="0" w:name="_GoBack"/>
      <w:bookmarkEnd w:id="0"/>
      <w:r>
        <w:rPr>
          <w:rFonts w:ascii="Times New Roman" w:hAnsi="Times New Roman"/>
          <w:sz w:val="25"/>
        </w:rPr>
        <w:t>УТВЕРЖДАЮ</w:t>
      </w:r>
    </w:p>
    <w:p w:rsidR="0053580A" w:rsidRDefault="000C080E">
      <w:pPr>
        <w:pStyle w:val="ConsPlusNonformat"/>
        <w:ind w:left="5954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Н</w:t>
      </w:r>
      <w:r w:rsidR="00C22491">
        <w:rPr>
          <w:rFonts w:ascii="Times New Roman" w:hAnsi="Times New Roman"/>
          <w:sz w:val="25"/>
        </w:rPr>
        <w:t xml:space="preserve">ачальник Межрайонной </w:t>
      </w:r>
      <w:r w:rsidR="00C22491">
        <w:rPr>
          <w:rFonts w:ascii="Times New Roman" w:hAnsi="Times New Roman"/>
          <w:sz w:val="25"/>
        </w:rPr>
        <w:br/>
        <w:t>ИФНС России № 16</w:t>
      </w:r>
      <w:r w:rsidR="00C22491">
        <w:rPr>
          <w:rFonts w:ascii="Times New Roman" w:hAnsi="Times New Roman"/>
          <w:sz w:val="25"/>
        </w:rPr>
        <w:br/>
        <w:t>по Свердловской области</w:t>
      </w:r>
    </w:p>
    <w:p w:rsidR="0053580A" w:rsidRDefault="00C22491">
      <w:pPr>
        <w:pStyle w:val="ConsPlusNonformat"/>
        <w:spacing w:before="120"/>
        <w:ind w:left="5954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_______________</w:t>
      </w:r>
      <w:r w:rsidR="000C080E">
        <w:rPr>
          <w:rFonts w:ascii="Times New Roman" w:hAnsi="Times New Roman"/>
          <w:sz w:val="25"/>
        </w:rPr>
        <w:t>О.И.Баранова</w:t>
      </w:r>
    </w:p>
    <w:p w:rsidR="0053580A" w:rsidRDefault="00C22491">
      <w:pPr>
        <w:pStyle w:val="ConsPlusNonformat"/>
        <w:spacing w:before="120"/>
        <w:ind w:left="5954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от "____" _____________ 20</w:t>
      </w:r>
      <w:r w:rsidR="002206E1" w:rsidRPr="00480D2B">
        <w:rPr>
          <w:rFonts w:ascii="Times New Roman" w:hAnsi="Times New Roman"/>
          <w:sz w:val="25"/>
        </w:rPr>
        <w:t>2</w:t>
      </w:r>
      <w:r w:rsidR="009A6776" w:rsidRPr="00D65CB8">
        <w:rPr>
          <w:rFonts w:ascii="Times New Roman" w:hAnsi="Times New Roman"/>
          <w:sz w:val="25"/>
        </w:rPr>
        <w:t>2</w:t>
      </w:r>
      <w:r>
        <w:rPr>
          <w:rFonts w:ascii="Times New Roman" w:hAnsi="Times New Roman"/>
          <w:sz w:val="25"/>
        </w:rPr>
        <w:t xml:space="preserve"> г.</w:t>
      </w:r>
    </w:p>
    <w:p w:rsidR="0053580A" w:rsidRDefault="0053580A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</w:rPr>
      </w:pPr>
    </w:p>
    <w:p w:rsidR="0053580A" w:rsidRDefault="0053580A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 xml:space="preserve"> государственного налогового инспектора 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работы с налогоплательщиками 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 № 16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16"/>
        </w:rPr>
      </w:pP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работы с налогоплательщиками Межрайонной инспекции Федеральной налоговой службы № 16 по Свердловской области (далее – государственный налоговый инспектор) относится </w:t>
      </w:r>
      <w:r>
        <w:rPr>
          <w:rFonts w:ascii="Times New Roman" w:hAnsi="Times New Roman"/>
          <w:sz w:val="24"/>
        </w:rPr>
        <w:br/>
        <w:t>к старшей группе должностей гражданской службы категории "специалисты".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– 11-3-4-096.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2. Область профессиональной служебной деятельности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отдела работы с налогоплательщиками: обеспечение деятельности государственных органов.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3. Вид профессиональной служебной деятельности государственного налогового инспектора отдела работы с налогоплательщиками: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«Организация приема граждан».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начальником Межрайонной инспекции Федеральной налоговой службы № 16 по Свердловской области.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налоговый инспектор непосредственно подчиняется начальнику отдела работы с налогоплательщиками.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53580A" w:rsidRDefault="0053580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53580A" w:rsidRDefault="00C2249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53580A" w:rsidRDefault="00C2249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53580A" w:rsidRDefault="00C2249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 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</w:t>
      </w:r>
      <w:r>
        <w:rPr>
          <w:rFonts w:ascii="Times New Roman" w:hAnsi="Times New Roman"/>
          <w:sz w:val="24"/>
        </w:rPr>
        <w:lastRenderedPageBreak/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</w:t>
      </w:r>
      <w:r w:rsidR="00480D2B" w:rsidRPr="00480D2B">
        <w:rPr>
          <w:rFonts w:ascii="Times New Roman" w:hAnsi="Times New Roman"/>
          <w:sz w:val="24"/>
        </w:rPr>
        <w:t>8</w:t>
      </w:r>
      <w:r w:rsidR="00480D2B">
        <w:rPr>
          <w:rFonts w:ascii="Times New Roman" w:hAnsi="Times New Roman"/>
          <w:sz w:val="24"/>
        </w:rPr>
        <w:t xml:space="preserve"> июля 201</w:t>
      </w:r>
      <w:r w:rsidR="00480D2B" w:rsidRPr="00480D2B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г. № </w:t>
      </w:r>
      <w:r w:rsidR="00480D2B">
        <w:rPr>
          <w:rFonts w:ascii="Times New Roman" w:hAnsi="Times New Roman"/>
          <w:sz w:val="24"/>
        </w:rPr>
        <w:t>ММВ-7-19/343</w:t>
      </w:r>
      <w:r w:rsidR="00480D2B" w:rsidRPr="00480D2B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Федеральный закон от 02.05.2006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Госстандарта Российской Федерации от 03 марта 2003 г. № 65-ст «О принятии и введении в действие государственного стандарта Российской Федерации»;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письмо ФНС России от 19 апреля 2016 г. №ММВ-21-17/123дсп@ «О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национальный стандарт Российской Федерации Системы менеджмента качества. Требования. ГОСТ Р ИСО 9001:2015;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национальный стандарт Российской Федерации Системы менеджмента качества. Основные положения и словарь. ГОСТ Р ИСО 9001:2015;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обязанностей».</w:t>
      </w:r>
    </w:p>
    <w:p w:rsidR="0053580A" w:rsidRDefault="00C22491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6.3.2. Иные профессиональные знания: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регламент пользователя СЭД; порядок работы </w:t>
      </w:r>
      <w:r>
        <w:rPr>
          <w:rFonts w:ascii="Times New Roman" w:hAnsi="Times New Roman"/>
          <w:sz w:val="24"/>
        </w:rPr>
        <w:lastRenderedPageBreak/>
        <w:t>электронных сервисов ФНС России;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 понятие «менеджмент качества»; понятие «государственный стандарт»; порядок разработки и внедрения системы стандартов деятельности и менеджмента качества;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знания корректного и внимательного общения с налогоплательщиками; администрирования электронного сервиса "Онлайн-запись на прием в инспекцию"; выполнения обязанностей администратора операционного зала; проведение сверки расчетов по налогам, сборам, пеням, штрафам, процентам совместно с налогоплательщиками;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6.3.3. 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требования к предоставлению государственных услуг;</w:t>
      </w:r>
      <w:r>
        <w:t xml:space="preserve"> </w:t>
      </w:r>
      <w:r>
        <w:rPr>
          <w:rFonts w:ascii="Times New Roman" w:hAnsi="Times New Roman"/>
          <w:sz w:val="24"/>
        </w:rPr>
        <w:t>порядок предоставления государственных услуг в электронной форме;</w:t>
      </w:r>
      <w:r>
        <w:t xml:space="preserve"> </w:t>
      </w:r>
      <w:r>
        <w:rPr>
          <w:rFonts w:ascii="Times New Roman" w:hAnsi="Times New Roman"/>
          <w:sz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6.4.1. Наличие профессиональных умений: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6.4.2.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>
        <w:t xml:space="preserve"> </w:t>
      </w:r>
      <w:r>
        <w:rPr>
          <w:rFonts w:ascii="Times New Roman" w:hAnsi="Times New Roman"/>
          <w:sz w:val="24"/>
        </w:rPr>
        <w:t xml:space="preserve">прием и согласование документации, заявок, заявлений; выдача документов по результатам предоставления </w:t>
      </w:r>
      <w:r>
        <w:rPr>
          <w:rFonts w:ascii="Times New Roman" w:hAnsi="Times New Roman"/>
          <w:sz w:val="24"/>
        </w:rPr>
        <w:lastRenderedPageBreak/>
        <w:t>государственной услуги; работа со сведениями, составляющими государственную тайну.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В целях задач и функций, возложенных на отдел, государственный налоговый инспектор отдела работы с налогоплательщиками обязан: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исполнять приказы, распоряжения и указания вышестоящих в порядке подчиненности руководителей, отданные в рамках должностных полномочий, за исключением незаконных;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 и обеспечивает сохранность номенклатурных дел;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от налогоплательщиков налоговых деклараций (расчетов), проставляет отметки о принятии налоговых деклараций (расчетов);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сведений о доходах физических лиц от налоговых агентов и выдает протокол приема;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регистрацию,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рассмотрение заявления и направления (выдачи) справки о состоянии расчетов по налогам, сборам, пеням и штрафам;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информирование по письменному обращению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индивидуальное устное информирование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информирование налогоплательщиков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рассмотрение обращений граждан РФ;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выдачу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подготовку и составление  отчета  </w:t>
      </w:r>
      <w:r w:rsidR="009A6776">
        <w:rPr>
          <w:rFonts w:ascii="Times New Roman" w:hAnsi="Times New Roman"/>
          <w:sz w:val="24"/>
        </w:rPr>
        <w:t xml:space="preserve">по форме </w:t>
      </w:r>
      <w:r>
        <w:rPr>
          <w:rFonts w:ascii="Times New Roman" w:hAnsi="Times New Roman"/>
          <w:sz w:val="24"/>
        </w:rPr>
        <w:t>1</w:t>
      </w:r>
      <w:r w:rsidR="009A6776" w:rsidRPr="009A6776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РНП;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подготовку и составление иных отчетов отдела работы с налогоплательщиками;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проводить работу по сверке расчетов с бюджетом в соответствии с утвержденным порядком, согласно Регламенту организации работы с налогоплательщиками;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нормативно –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связанных  с работой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обеспечивать правильность ведения информационных ресурсов отдела;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методологическое сопровождение программных комплексов и консультирование сотрудников отдела;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анализ разработанных документов и тестирование программных продуктов;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участвовать в совещаниях по вопросам внедрения и использования программного </w:t>
      </w:r>
      <w:r>
        <w:rPr>
          <w:rFonts w:ascii="Times New Roman" w:hAnsi="Times New Roman"/>
          <w:sz w:val="24"/>
        </w:rPr>
        <w:lastRenderedPageBreak/>
        <w:t>обеспечения в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обучении и консультировании сотрудников отдела – пользователей ПК по теоретическим и практическим вопросам их использования;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совместно с отделом информационных технологий сообщать о появлении новых версий и режимов, и об исправлении ошибок в ПК и отвечает на вопросы сотрудников отдела – пользователей ПК;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отслеживать изменения  в программном обеспечении, участвует в тестировании новых версий и опытной эксплуатации ПК, составляет предложения по устранению ошибок и направляет в отдел информационных технологий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изучать и анализировать предложения сотрудников отдела – пользователей ПК по совершенствованию программного обеспечения, выполняет подготовку заключений и выводов, разрабатывает и предлагает технологические решения и предложения по доработке программ. Предложения оформляет в виде служебной записки в отдел информационных технологий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необходимости доработки ПК и (или) устранения ошибок, выявленных в ходе тестирования, совместно с представителем отдела информационных технологий Инспекции готовить предложения, со ссылкой на нормативные и законодательные акты;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данные предложения, утвержденные начальником Инспекции в группу АВС Управления, по курируемым группой вопросам;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надлежащим образом ключи электронной подписи (ключевые документы), не оставляет их без личного контроля, в условиях,  исключающих их повреждение, раскрытие, попадание к другим лицам или несанкционированное использование;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использовать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другие обязанности в пределах функций инспекции по указанию начальника инспекции, заместителя начальника инспекции, курирующего отдел, начальника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7E487F" w:rsidRPr="00466B83" w:rsidRDefault="007E487F" w:rsidP="007E4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B83">
        <w:rPr>
          <w:rFonts w:ascii="Times New Roman" w:hAnsi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/>
          <w:sz w:val="24"/>
          <w:szCs w:val="24"/>
        </w:rPr>
        <w:t>х в отношении налоговых органов;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подготавливать и передавать налоговые документы на централизованный ввод в Федеральное казенное учреждение «Налог-Сервис» ФНС России (ФКУ «Налог-Сервис»), выполняя следующие операции:   прием налоговых документов; отбор налоговых документов, удовлетворяющих требованиям централизованной обработки; оформление налоговых документов, поступивших по почте («привязка» документов к конверту); сортировку налоговых документов по категориям налогоплательщиков, видам бланка и дате поступления; формирование пачек; регистрацию пачек в программном обеспечении «Система обслуживания инспекций Федеральной налоговой службы» (далее – СОИФНС); формирование акта приема-передачи пачек; передачу пачек в филиал ФКУ;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обрабатывать данные налоговых документов, полученных после ввода в ФКУ, прошедших автоматизированный контроль;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в отношении выполняемых технологических процессов ФНС России согласно перечням операций технологических процессов отдела: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114.01.00.00.0010 Достоверность и своевременность представления отчета по форме 1-РНП;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Организация работы публичному информированию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103.09.01.00.0040 Контроль за соблюдением порядка работы с письменными обращениями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114.01.00.00.0020  Соблюдение порядка и основных принципов телефонного информирования;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103.09.00.00.0010; 103.09.01.00.0040  Организация приема налогоплательщиков. Контроль за временем ожидания налогоплательщиками в очереди;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Соблюдение порядка ведения информационного ресурса «Информационные стенды»;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Организация работы по регистрации налогоплательщика в интернет-сервисе «Личный кабинет налогоплательщика физического лица»;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103.09.01.00.0050 Соблюдение порядка индивидуального информирования о состоянии расчетов по налогам, сборам, пеням, штрафам, процентам;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103.09.01.00.0060 Соблюдение порядка индивидуального информирования об исполнении обязанности по уплате налогов, сборов, пеней, штрафов, процентов.;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103.06.19.00.0010, 103.06.19.00.0020, 103.06.19.00.0030, 103.06.19.00.0060 Соблюдение порядка проведения совместной сверки расчетов;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103.09.01.00.0000; 103.06.19.00.0070;103.06.19.00.0080 Предоставление услуг налогоплательщикам по ИОН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 Представление налоговых деклараций и другой отчетности, в том числе поступившей  в электронном виде по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Организация информационной  работы по соблюдению налогоплательщиками, обязанными представлять отчетность по ТКС, способа представления отчетности;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103.06.19.00.0080  Развитие информационного взаимодействия. Доля налогоплательщиков, представляющих отчетность по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Контроль за соблюдением порядка ведения информационного ресурса «Информационные стенды»;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103.09.01.00.0000 Соблюдение порядка ведения ИР Журнал учета письменных запросов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Соблюдение порядка ведения ИР Журнал учета работы по информированию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103.06.03.00.0010, 103.06.03.00.0020 Организация работы по ведению ИР «Доверенность»;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103.06.03.00.0010, 103.06.03.00.0020 Своевременность и полнота ввода данных доверенностей, представленных на бумажных носителях;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ТП 103.06.03.00.0010, 103.06.03.00.0020 Своевременность и полнота приема и </w:t>
      </w:r>
      <w:r>
        <w:rPr>
          <w:rFonts w:ascii="Times New Roman" w:hAnsi="Times New Roman"/>
          <w:sz w:val="24"/>
        </w:rPr>
        <w:lastRenderedPageBreak/>
        <w:t xml:space="preserve">загрузки данных информационного сообщения о доверенности в электронном виде;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103.06.02.02.0010, 103.06.02.02.0020 Своевременность и полнота ввода данных налоговых деклараций, не направленных в филиал ФКУ «Налог-Сервис» ФНС России;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103.06.02.02.0010, 103.06.02.02.0020 Осуществление контроля полноты приема данных налоговых документов, полученных из ФКУ «Налог-Сервис» ФНС России;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103.06.02.02.0010, 103.06.02.02.0020 Своевременность и полнота ввода данных налоговых деклараций, бухгалтерской отчетности и иных документов, направленных в филиал ФКУ «Налог-Сервис» ФНС России в субъекте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103.06.02.02.0020 Своевременность регистрации и передачи налоговых документов на обработку;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  103.06.02.02.0020 Соблюдение порядка ведения ИР Реестр регистрации налоговых деклараций;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 Соблюдение порядка работы по проверке полномочий лиц на представление налоговых документов;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103.09.00.00.0020 Соблюдение порядка работы с налоговыми документами, представленными на бланках неустановленной формы;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103.09.00.00.0020 Соблюдение порядка работы с налоговыми документами, требующими уточнения.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 на: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 xml:space="preserve">должностной рост на конкурсной основе; 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профессиональное развитие в порядке, 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2773D7" w:rsidRPr="002773D7" w:rsidRDefault="002773D7" w:rsidP="00277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проведение по его заявлению служебной проверки;</w:t>
      </w:r>
    </w:p>
    <w:p w:rsidR="002773D7" w:rsidRPr="002773D7" w:rsidRDefault="002773D7" w:rsidP="002773D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lastRenderedPageBreak/>
        <w:t>защиту свои прав и законных интересов на гражданской службе, включая обжалование в суд их нарушения;</w:t>
      </w:r>
    </w:p>
    <w:p w:rsidR="002773D7" w:rsidRPr="002773D7" w:rsidRDefault="002773D7" w:rsidP="002773D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773D7" w:rsidRPr="002773D7" w:rsidRDefault="002773D7" w:rsidP="002773D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773D7" w:rsidRPr="002773D7" w:rsidRDefault="002773D7" w:rsidP="002773D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3D7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53580A" w:rsidRDefault="00C22491" w:rsidP="002773D7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2773D7">
        <w:rPr>
          <w:rFonts w:ascii="Times New Roman" w:hAnsi="Times New Roman"/>
          <w:sz w:val="24"/>
          <w:szCs w:val="24"/>
        </w:rPr>
        <w:t>10. Государственный налоговый инспектор осуществляет иные права и исполняет</w:t>
      </w:r>
      <w:r>
        <w:rPr>
          <w:rFonts w:ascii="Times New Roman" w:hAnsi="Times New Roman"/>
          <w:sz w:val="24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работы с налогоплательщиками,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несет ответственность: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3580A" w:rsidRDefault="0053580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3580A" w:rsidRDefault="0053580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проведения устного (в том числе в справочной службе инспекции и по телефону справочной службы инспекции) и письменного персонального и публичного информирования налогоплательщиков о действующем законодательстве Российской </w:t>
      </w:r>
      <w:r>
        <w:rPr>
          <w:rFonts w:ascii="Times New Roman" w:hAnsi="Times New Roman"/>
          <w:sz w:val="24"/>
        </w:rPr>
        <w:lastRenderedPageBreak/>
        <w:t>Федерации.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устного и письменного персонального и публичного информирования налогоплательщиков о действующем законодательстве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выбора наиболее приемлемого варианта приказа;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гражданских служащих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участии в обсуждении проекта приказа, относящегося к компетенции отдела.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в </w:t>
      </w:r>
      <w:r>
        <w:rPr>
          <w:rFonts w:ascii="Times New Roman" w:hAnsi="Times New Roman"/>
          <w:sz w:val="24"/>
        </w:rPr>
        <w:lastRenderedPageBreak/>
        <w:t>пределах функциональной компетенции государственный налоговый инспектор работы с налогоплательщиками принимает участие в организационном обеспечении оказания следующих видов государственных услуг, осуществляемых Межрайонной ИФНС России N 16 по Свердловской области: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от налогоплательщиков налоговых деклараций (расчетов); проставление отметки о принятии налоговых деклараций (расчетов);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сведений о доходах физических лиц от налоговых агентов и выдаче протокола приема;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приему, регистрации,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заявления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и рассмотрению заявления и направления (выдачи) справки о состоянии расчетов по налогам, сборам, пеням и штрафам;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информированию по письменному обращению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индивидуальному устному информированию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информированию налогоплательщиков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рассмотрению обращений граждан РФ;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выдаче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другие услуги.</w:t>
      </w:r>
    </w:p>
    <w:p w:rsidR="0053580A" w:rsidRDefault="0053580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принятых и зарегистрированных документов налоговой и бухгалтерской отчетности налогоплательщиков в расчете на одного сотрудника отдела, осуществляющего прием документов;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количеству предоставленной информации о состоянии расчетов с бюджетом по запросам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проведенных сверок расчетов с бюджетом в расчете на одного сотрудника отдела, осуществляющего сверку расчетов;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индивидуального устного информирования налогоплательщиков, в расчете на одного сотрудника, осуществляющего работу на данном рабочем месте;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ответов на вопросы налогоплательщиков, заданные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письменного информирования о налогах по запросам налогоплательщиков в расчете на одного сотрудника, осуществляющего работу на данном рабочем месте.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C22491" w:rsidRDefault="00C22491">
      <w:pPr>
        <w:pStyle w:val="ConsPlusNormal"/>
        <w:jc w:val="both"/>
        <w:rPr>
          <w:rFonts w:ascii="Times New Roman" w:hAnsi="Times New Roman"/>
          <w:sz w:val="24"/>
        </w:rPr>
      </w:pPr>
    </w:p>
    <w:p w:rsidR="00C22491" w:rsidRDefault="00C2249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отдела работы </w:t>
      </w:r>
    </w:p>
    <w:p w:rsidR="0053580A" w:rsidRDefault="00C2249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налогоплательщиками</w:t>
      </w:r>
      <w:r>
        <w:rPr>
          <w:rFonts w:ascii="Times New Roman" w:hAnsi="Times New Roman"/>
          <w:sz w:val="24"/>
        </w:rPr>
        <w:tab/>
        <w:t xml:space="preserve">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А.М. Кокшарова                                                  </w:t>
      </w:r>
    </w:p>
    <w:p w:rsidR="0053580A" w:rsidRDefault="0053580A">
      <w:pPr>
        <w:rPr>
          <w:rFonts w:ascii="Times New Roman" w:hAnsi="Times New Roman"/>
          <w:color w:val="FF0000"/>
          <w:sz w:val="24"/>
        </w:rPr>
      </w:pPr>
    </w:p>
    <w:sectPr w:rsidR="0053580A" w:rsidSect="00CE2065">
      <w:headerReference w:type="default" r:id="rId10"/>
      <w:pgSz w:w="11906" w:h="16838"/>
      <w:pgMar w:top="851" w:right="567" w:bottom="851" w:left="1701" w:header="340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49D" w:rsidRDefault="00D8549D">
      <w:pPr>
        <w:spacing w:after="0" w:line="240" w:lineRule="auto"/>
      </w:pPr>
      <w:r>
        <w:separator/>
      </w:r>
    </w:p>
  </w:endnote>
  <w:endnote w:type="continuationSeparator" w:id="0">
    <w:p w:rsidR="00D8549D" w:rsidRDefault="00D8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49D" w:rsidRDefault="00D8549D">
      <w:pPr>
        <w:spacing w:after="0" w:line="240" w:lineRule="auto"/>
      </w:pPr>
      <w:r>
        <w:separator/>
      </w:r>
    </w:p>
  </w:footnote>
  <w:footnote w:type="continuationSeparator" w:id="0">
    <w:p w:rsidR="00D8549D" w:rsidRDefault="00D85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80A" w:rsidRDefault="00C22491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401B9A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:rsidR="0053580A" w:rsidRDefault="0053580A">
    <w:pPr>
      <w:pStyle w:val="a3"/>
      <w:jc w:val="center"/>
      <w:rPr>
        <w:rFonts w:ascii="Times New Roman" w:hAnsi="Times New Roman"/>
      </w:rPr>
    </w:pPr>
  </w:p>
  <w:p w:rsidR="0053580A" w:rsidRDefault="005358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80A"/>
    <w:rsid w:val="000C080E"/>
    <w:rsid w:val="002206E1"/>
    <w:rsid w:val="002773D7"/>
    <w:rsid w:val="00401B9A"/>
    <w:rsid w:val="00452210"/>
    <w:rsid w:val="00480D2B"/>
    <w:rsid w:val="0053580A"/>
    <w:rsid w:val="006854C5"/>
    <w:rsid w:val="007E487F"/>
    <w:rsid w:val="007F7FD3"/>
    <w:rsid w:val="009A6776"/>
    <w:rsid w:val="00AD2655"/>
    <w:rsid w:val="00C22491"/>
    <w:rsid w:val="00CE2065"/>
    <w:rsid w:val="00D65CB8"/>
    <w:rsid w:val="00D8549D"/>
    <w:rsid w:val="00DA2F54"/>
    <w:rsid w:val="00FC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6B5326A-A1CA-4E9E-BA72-13458293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2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5323</Words>
  <Characters>30343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Кокшарова Анна Михайловна</dc:creator>
  <cp:lastModifiedBy>Нохрина Лидия Анатольевна</cp:lastModifiedBy>
  <cp:revision>2</cp:revision>
  <cp:lastPrinted>2021-09-23T07:48:00Z</cp:lastPrinted>
  <dcterms:created xsi:type="dcterms:W3CDTF">2022-09-06T08:21:00Z</dcterms:created>
  <dcterms:modified xsi:type="dcterms:W3CDTF">2022-09-06T08:21:00Z</dcterms:modified>
</cp:coreProperties>
</file>